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ListParagraph"/>
        <w:ind w:left="360"/>
        <w:rPr>
          <w:rFonts w:ascii="Times New Roman" w:cs="Times New Roman" w:hAnsi="Times New Roman"/>
          <w:sz w:val="24"/>
          <w:szCs w:val="24"/>
        </w:rPr>
      </w:pPr>
    </w:p>
    <w:p>
      <w:pPr>
        <w:pStyle w:val="ListParagraph"/>
        <w:ind w:left="360"/>
        <w:jc w:val="right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ListParagraph"/>
        <w:ind w:left="360"/>
        <w:jc w:val="center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 xml:space="preserve">План мероприятий </w:t>
      </w:r>
    </w:p>
    <w:p>
      <w:pPr>
        <w:pStyle w:val="ListParagraph"/>
        <w:ind w:left="360"/>
        <w:jc w:val="center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 xml:space="preserve">специализированной организации Союз </w:t>
      </w:r>
      <w:r>
        <w:rPr>
          <w:rFonts w:ascii="Times New Roman" w:cs="Times New Roman" w:hAnsi="Times New Roman"/>
          <w:b/>
          <w:sz w:val="26"/>
          <w:szCs w:val="26"/>
        </w:rPr>
        <w:t>«Автопром Северо-Запад»</w:t>
      </w:r>
      <w:r>
        <w:rPr>
          <w:rFonts w:ascii="Times New Roman" w:cs="Times New Roman" w:hAnsi="Times New Roman"/>
          <w:b/>
          <w:sz w:val="26"/>
          <w:szCs w:val="26"/>
        </w:rPr>
        <w:t xml:space="preserve"> </w:t>
      </w:r>
    </w:p>
    <w:p>
      <w:pPr>
        <w:pStyle w:val="ListParagraph"/>
        <w:ind w:left="36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4"/>
          <w:szCs w:val="28"/>
        </w:rPr>
        <w:t xml:space="preserve">на период с </w:t>
      </w:r>
      <w:r>
        <w:rPr>
          <w:rFonts w:ascii="Times New Roman" w:cs="Times New Roman" w:hAnsi="Times New Roman"/>
          <w:b/>
          <w:sz w:val="24"/>
          <w:szCs w:val="28"/>
        </w:rPr>
        <w:t>0</w:t>
      </w:r>
      <w:r>
        <w:rPr>
          <w:rFonts w:ascii="Times New Roman" w:cs="Times New Roman" w:hAnsi="Times New Roman"/>
          <w:b/>
          <w:sz w:val="24"/>
          <w:szCs w:val="28"/>
        </w:rPr>
        <w:t>8</w:t>
      </w:r>
      <w:r>
        <w:rPr>
          <w:rFonts w:ascii="Times New Roman" w:cs="Times New Roman" w:hAnsi="Times New Roman"/>
          <w:b/>
          <w:sz w:val="24"/>
          <w:szCs w:val="28"/>
        </w:rPr>
        <w:t>.01.201</w:t>
      </w:r>
      <w:r>
        <w:rPr>
          <w:rFonts w:ascii="Times New Roman" w:cs="Times New Roman" w:hAnsi="Times New Roman"/>
          <w:b/>
          <w:sz w:val="24"/>
          <w:szCs w:val="28"/>
        </w:rPr>
        <w:t>8</w:t>
      </w:r>
      <w:r>
        <w:rPr>
          <w:rFonts w:ascii="Times New Roman" w:cs="Times New Roman" w:hAnsi="Times New Roman"/>
          <w:b/>
          <w:sz w:val="24"/>
          <w:szCs w:val="28"/>
        </w:rPr>
        <w:t xml:space="preserve"> по </w:t>
      </w:r>
      <w:r>
        <w:rPr>
          <w:rFonts w:ascii="Times New Roman" w:cs="Times New Roman" w:hAnsi="Times New Roman"/>
          <w:b/>
          <w:sz w:val="24"/>
          <w:szCs w:val="28"/>
        </w:rPr>
        <w:t>2</w:t>
      </w:r>
      <w:r>
        <w:rPr>
          <w:rFonts w:ascii="Times New Roman" w:cs="Times New Roman" w:hAnsi="Times New Roman"/>
          <w:b/>
          <w:sz w:val="24"/>
          <w:szCs w:val="28"/>
        </w:rPr>
        <w:t>8</w:t>
      </w:r>
      <w:r>
        <w:rPr>
          <w:rFonts w:ascii="Times New Roman" w:cs="Times New Roman" w:hAnsi="Times New Roman"/>
          <w:b/>
          <w:sz w:val="24"/>
          <w:szCs w:val="28"/>
        </w:rPr>
        <w:t>.12.201</w:t>
      </w:r>
      <w:r>
        <w:rPr>
          <w:rFonts w:ascii="Times New Roman" w:cs="Times New Roman" w:hAnsi="Times New Roman"/>
          <w:b/>
          <w:sz w:val="24"/>
          <w:szCs w:val="28"/>
        </w:rPr>
        <w:t>8</w:t>
      </w:r>
      <w:r>
        <w:rPr>
          <w:rFonts w:ascii="Times New Roman" w:cs="Times New Roman" w:hAnsi="Times New Roman"/>
          <w:b/>
          <w:sz w:val="28"/>
          <w:szCs w:val="28"/>
        </w:rPr>
        <w:t>.</w:t>
      </w:r>
    </w:p>
    <w:tbl>
      <w:tblPr>
        <w:tblStyle w:val="TableGrid"/>
        <w:tblW w:w="10461" w:type="dxa"/>
        <w:tblInd w:w="-714" w:type="dxa"/>
        <w:tblLook w:val="04A0"/>
      </w:tblPr>
      <w:tblGrid>
        <w:gridCol w:w="529"/>
        <w:gridCol w:w="6962"/>
        <w:gridCol w:w="2970"/>
      </w:tblGrid>
      <w:tr>
        <w:trPr/>
        <w:tc>
          <w:tcPr>
            <w:cnfStyle w:val="101000000000"/>
            <w:tcW w:w="529" w:type="dxa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cnfStyle w:val="100000000000"/>
            <w:tcW w:w="6962" w:type="dxa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cnfStyle w:val="100000000000"/>
            <w:tcW w:w="2970" w:type="dxa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>
        <w:trPr/>
        <w:tc>
          <w:tcPr>
            <w:cnfStyle w:val="001000100000"/>
            <w:tcW w:w="529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cnfStyle w:val="000000100000"/>
            <w:tcW w:w="6962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собрание участников промышленного кластера «Автопром Северо-Запад» (Закрытое мероприятие)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(г. Санкт-Петербург, Россия)</w:t>
            </w:r>
          </w:p>
        </w:tc>
        <w:tc>
          <w:tcPr>
            <w:cnfStyle w:val="000000100000"/>
            <w:tcW w:w="2970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/>
                <w:sz w:val="24"/>
                <w:szCs w:val="24"/>
              </w:rPr>
              <w:t>, апрель, июнь, август, октябрь, декабрь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>
        <w:trPr/>
        <w:tc>
          <w:tcPr>
            <w:cnfStyle w:val="001000010000"/>
            <w:tcW w:w="529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cnfStyle w:val="000000010000"/>
            <w:tcW w:w="6962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по вопросам развития проектов участников кластера «Автопром Северо-Запад»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Вице-губернатором Санкт-Петербурга С.Н.Мовчаном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запуск проекта </w:t>
            </w:r>
            <w:r>
              <w:rPr>
                <w:rFonts w:ascii="Times New Roman" w:hAnsi="Times New Roman"/>
                <w:sz w:val="24"/>
                <w:szCs w:val="24"/>
              </w:rPr>
              <w:t>LOCALIZATION ROOM (шоу-рум образцов востребованной продукции и перспективной продукции участников кластера)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базе индустриального парка «Марьино»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(Закрытое мероприятие)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(г. Санкт-Петербург, Россия)</w:t>
            </w:r>
          </w:p>
        </w:tc>
        <w:tc>
          <w:tcPr>
            <w:cnfStyle w:val="000000010000"/>
            <w:tcW w:w="2970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январ</w:t>
            </w:r>
            <w:r>
              <w:rPr>
                <w:rFonts w:ascii="Times New Roman" w:hAnsi="Times New Roman"/>
                <w:sz w:val="24"/>
                <w:szCs w:val="24"/>
              </w:rPr>
              <w:t>я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/>
        <w:tc>
          <w:tcPr>
            <w:cnfStyle w:val="001000100000"/>
            <w:tcW w:w="529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cnfStyle w:val="000000100000"/>
            <w:tcW w:w="6962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Подписание дополнительного соглашения с Правительством Ленинградской области к соглашению между Правительством Санкт-Петербурга и союзом «Автопром Северо-Запад» о создании промышленного кластера «Автопром Северо-Запад» в рамках Российского инвестиционного Форума 2018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(г. Сочи, Россия)</w:t>
            </w:r>
          </w:p>
        </w:tc>
        <w:tc>
          <w:tcPr>
            <w:cnfStyle w:val="000000100000"/>
            <w:tcW w:w="2970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февраля 2018 г.</w:t>
            </w:r>
          </w:p>
        </w:tc>
      </w:tr>
      <w:tr>
        <w:trPr/>
        <w:tc>
          <w:tcPr>
            <w:cnfStyle w:val="001000010000"/>
            <w:tcW w:w="529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cnfStyle w:val="000000010000"/>
            <w:tcW w:w="6962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документов в Министерство Промышленности и Торговли РФ на включение промышленного кластера «Автопром Северо-Запад» в реестр промышленных кластеров РФ</w:t>
            </w:r>
          </w:p>
        </w:tc>
        <w:tc>
          <w:tcPr>
            <w:cnfStyle w:val="000000010000"/>
            <w:tcW w:w="2970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 2018 г.</w:t>
            </w:r>
          </w:p>
        </w:tc>
      </w:tr>
      <w:tr>
        <w:trPr/>
        <w:tc>
          <w:tcPr>
            <w:cnfStyle w:val="001000100000"/>
            <w:tcW w:w="529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cnfStyle w:val="000000100000"/>
            <w:tcW w:w="6962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Запуск НИР: 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«Актуализация перечня востребованной номенклатуры комплектующих и технологий, требуемых к локализации, выявление пропущенных производств»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«НИР по развитию индустриальной и технологической инфраструктуры, локализация испытательной базы»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«</w:t>
            </w:r>
            <w:r>
              <w:rPr>
                <w:rFonts w:ascii="Times New Roman" w:hAnsi="Times New Roman"/>
                <w:sz w:val="24"/>
                <w:szCs w:val="24"/>
              </w:rPr>
              <w:t>Разработка концепции по развитию ЭТС и зарядной инфраструктуры в СЗФО»</w:t>
            </w:r>
          </w:p>
        </w:tc>
        <w:tc>
          <w:tcPr>
            <w:cnfStyle w:val="000000100000"/>
            <w:tcW w:w="2970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/>
                <w:sz w:val="24"/>
                <w:szCs w:val="24"/>
              </w:rPr>
              <w:t>-март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 г.</w:t>
            </w:r>
          </w:p>
        </w:tc>
      </w:tr>
      <w:tr>
        <w:trPr/>
        <w:tc>
          <w:tcPr>
            <w:cnfStyle w:val="001000010000"/>
            <w:tcW w:w="529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cnfStyle w:val="000000010000"/>
            <w:tcW w:w="6962" w:type="dxa"/>
          </w:tcPr>
          <w:p>
            <w:pPr>
              <w:bidi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Кооперационная встреча кластера «Автопром Северо-Запад» по следующим вопросам:</w:t>
            </w:r>
          </w:p>
          <w:p>
            <w:pPr>
              <w:bidi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-Развитие электротранспорта и зарядной инфраструктуры в СЗФО</w:t>
            </w:r>
          </w:p>
          <w:p>
            <w:pPr>
              <w:bidi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-Углубление локализации и развитие компетенций поставщиков</w:t>
            </w:r>
          </w:p>
          <w:p>
            <w:pPr>
              <w:bidi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-Развитие экспорта и интеграция в глобальные цепочки поставок</w:t>
            </w:r>
          </w:p>
          <w:p>
            <w:pPr>
              <w:bidi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-Локализация испытательной базы и развитие технологической инфраструктуры</w:t>
            </w:r>
          </w:p>
          <w:p>
            <w:pPr>
              <w:bidi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-ВЭД и эффективная логистика</w:t>
            </w:r>
          </w:p>
          <w:p>
            <w:pPr>
              <w:bidi w:val="off"/>
              <w:rPr>
                <w:rFonts w:ascii="tahoma"/>
                <w:color w:val="000000"/>
                <w:sz w:val="18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-Подготовка к проведению Недели автомобильной промышленности в Санкт-Петербурге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(г. Санкт-Петербург, Россия)</w:t>
            </w:r>
          </w:p>
        </w:tc>
        <w:tc>
          <w:tcPr>
            <w:cnfStyle w:val="000000010000"/>
            <w:tcW w:w="2970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 г.</w:t>
            </w:r>
          </w:p>
        </w:tc>
      </w:tr>
      <w:tr>
        <w:trPr/>
        <w:tc>
          <w:tcPr>
            <w:cnfStyle w:val="001000100000"/>
            <w:tcW w:w="529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cnfStyle w:val="000000100000"/>
            <w:tcW w:w="6962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автомобильной промышленности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поддержке Правительства Санкт-Петербурга и Ленинградской области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(г. Санкт-Петербург, Россия)</w:t>
            </w:r>
          </w:p>
        </w:tc>
        <w:tc>
          <w:tcPr>
            <w:cnfStyle w:val="000000100000"/>
            <w:tcW w:w="2970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21-25 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 г.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/>
        <w:tc>
          <w:tcPr>
            <w:cnfStyle w:val="001000010000"/>
            <w:tcW w:w="529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cnfStyle w:val="000000010000"/>
            <w:tcW w:w="6962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сессия кластера «Автопром Северо-Запад»</w:t>
            </w:r>
          </w:p>
        </w:tc>
        <w:tc>
          <w:tcPr>
            <w:cnfStyle w:val="000000010000"/>
            <w:tcW w:w="2970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2018 г.</w:t>
            </w:r>
          </w:p>
        </w:tc>
      </w:tr>
    </w:tbl>
    <w:p>
      <w:pPr>
        <w:pStyle w:val="ListParagraph"/>
        <w:ind w:left="360"/>
        <w:jc w:val="right"/>
        <w:rPr>
          <w:rFonts w:ascii="Times New Roman" w:cs="Times New Roman" w:hAnsi="Times New Roman"/>
          <w:b/>
          <w:sz w:val="24"/>
          <w:szCs w:val="24"/>
        </w:rPr>
      </w:pPr>
    </w:p>
    <w:sectPr>
      <w:pgSz w:w="11906" w:h="16838"/>
      <w:pgMar w:top="568" w:right="850" w:bottom="709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endnote w:type="separator" w:id="0">
    <w:p>
      <w:pPr>
        <w:spacing w:after="0" w:line="240" w:lineRule="auto"/>
        <w:rPr/>
      </w:pPr>
      <w:r>
        <w:rPr/>
        <w:separator/>
      </w:r>
    </w:p>
  </w:endnote>
  <w:endnote w:type="continuationSeparator" w:id="1">
    <w:p>
      <w:pPr>
        <w:spacing w:after="0" w:line="240" w:lineRule="auto"/>
        <w:rPr/>
      </w:pPr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Helvetica Neue">
    <w:charset w:val="00"/>
    <w:family w:val="swiss"/>
    <w:pitch w:val="variable"/>
  </w:font>
  <w:font w:name="tahoma">
    <w:charset w:val="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footnote w:type="separator" w:id="0">
    <w:p>
      <w:pPr>
        <w:spacing w:after="0" w:line="240" w:lineRule="auto"/>
        <w:rPr/>
      </w:pPr>
      <w:r>
        <w:rPr/>
        <w:separator/>
      </w:r>
    </w:p>
  </w:footnote>
  <w:footnote w:type="continuationSeparator" w:id="1">
    <w:p>
      <w:pPr>
        <w:spacing w:after="0" w:line="240" w:lineRule="auto"/>
        <w:rPr/>
      </w:pPr>
      <w:r>
        <w:rPr/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hybridMultilevel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multiLevelType w:val="multilevel"/>
    <w:lvl w:ilvl="0">
      <w:start w:val="2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360" w:hanging="360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720" w:hanging="720"/>
      </w:pPr>
      <w:rPr/>
    </w:lvl>
    <w:lvl w:ilvl="4">
      <w:start w:val="1"/>
      <w:numFmt w:val="decimal"/>
      <w:lvlText w:val="%1.%2.%3.%4.%5"/>
      <w:lvlJc w:val="left"/>
      <w:pPr>
        <w:ind w:left="1080" w:hanging="1080"/>
      </w:pPr>
      <w:rPr/>
    </w:lvl>
    <w:lvl w:ilvl="5">
      <w:start w:val="1"/>
      <w:numFmt w:val="decimal"/>
      <w:lvlText w:val="%1.%2.%3.%4.%5.%6"/>
      <w:lvlJc w:val="left"/>
      <w:pPr>
        <w:ind w:left="1080" w:hanging="1080"/>
      </w:pPr>
      <w:rPr/>
    </w:lvl>
    <w:lvl w:ilvl="6">
      <w:start w:val="1"/>
      <w:numFmt w:val="decimal"/>
      <w:lvlText w:val="%1.%2.%3.%4.%5.%6.%7"/>
      <w:lvlJc w:val="left"/>
      <w:pPr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800" w:hanging="1800"/>
      </w:pPr>
      <w:rPr/>
    </w:lvl>
  </w:abstractNum>
  <w:abstractNum w:abstractNumId="2">
    <w:multiLevelType w:val="multilevel"/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decimal"/>
      <w:isLgl w:val="on"/>
      <w:lvlText w:val="%1.%2"/>
      <w:lvlJc w:val="left"/>
      <w:pPr>
        <w:ind w:left="1515" w:hanging="435"/>
      </w:pPr>
      <w:rPr/>
    </w:lvl>
    <w:lvl w:ilvl="2">
      <w:start w:val="1"/>
      <w:numFmt w:val="decimal"/>
      <w:isLgl w:val="on"/>
      <w:lvlText w:val="%1.%2.%3"/>
      <w:lvlJc w:val="left"/>
      <w:pPr>
        <w:ind w:left="2160" w:hanging="720"/>
      </w:pPr>
      <w:rPr/>
    </w:lvl>
    <w:lvl w:ilvl="3">
      <w:start w:val="1"/>
      <w:numFmt w:val="decimal"/>
      <w:isLgl w:val="on"/>
      <w:lvlText w:val="%1.%2.%3.%4"/>
      <w:lvlJc w:val="left"/>
      <w:pPr>
        <w:ind w:left="2520" w:hanging="720"/>
      </w:pPr>
      <w:rPr/>
    </w:lvl>
    <w:lvl w:ilvl="4">
      <w:start w:val="1"/>
      <w:numFmt w:val="decimal"/>
      <w:isLgl w:val="on"/>
      <w:lvlText w:val="%1.%2.%3.%4.%5"/>
      <w:lvlJc w:val="left"/>
      <w:pPr>
        <w:ind w:left="3240" w:hanging="1080"/>
      </w:pPr>
      <w:rPr/>
    </w:lvl>
    <w:lvl w:ilvl="5">
      <w:start w:val="1"/>
      <w:numFmt w:val="decimal"/>
      <w:isLgl w:val="on"/>
      <w:lvlText w:val="%1.%2.%3.%4.%5.%6"/>
      <w:lvlJc w:val="left"/>
      <w:pPr>
        <w:ind w:left="3600" w:hanging="1080"/>
      </w:pPr>
      <w:rPr/>
    </w:lvl>
    <w:lvl w:ilvl="6">
      <w:start w:val="1"/>
      <w:numFmt w:val="decimal"/>
      <w:isLgl w:val="on"/>
      <w:lvlText w:val="%1.%2.%3.%4.%5.%6.%7"/>
      <w:lvlJc w:val="left"/>
      <w:pPr>
        <w:ind w:left="4320" w:hanging="1440"/>
      </w:pPr>
      <w:rPr/>
    </w:lvl>
    <w:lvl w:ilvl="7">
      <w:start w:val="1"/>
      <w:numFmt w:val="decimal"/>
      <w:isLgl w:val="on"/>
      <w:lvlText w:val="%1.%2.%3.%4.%5.%6.%7.%8"/>
      <w:lvlJc w:val="left"/>
      <w:pPr>
        <w:ind w:left="4680" w:hanging="1440"/>
      </w:pPr>
      <w:rPr/>
    </w:lvl>
    <w:lvl w:ilvl="8">
      <w:start w:val="1"/>
      <w:numFmt w:val="decimal"/>
      <w:isLgl w:val="on"/>
      <w:lvlText w:val="%1.%2.%3.%4.%5.%6.%7.%8.%9"/>
      <w:lvlJc w:val="left"/>
      <w:pPr>
        <w:ind w:left="5040" w:hanging="1440"/>
      </w:pPr>
      <w:rPr/>
    </w:lvl>
  </w:abstractNum>
  <w:abstractNum w:abstractNumId="3">
    <w:multiLevelType w:val="multilevel"/>
    <w:lvl w:ilvl="0">
      <w:start w:val="4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360" w:hanging="360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720" w:hanging="720"/>
      </w:pPr>
      <w:rPr/>
    </w:lvl>
    <w:lvl w:ilvl="4">
      <w:start w:val="1"/>
      <w:numFmt w:val="decimal"/>
      <w:lvlText w:val="%1.%2.%3.%4.%5"/>
      <w:lvlJc w:val="left"/>
      <w:pPr>
        <w:ind w:left="1080" w:hanging="1080"/>
      </w:pPr>
      <w:rPr/>
    </w:lvl>
    <w:lvl w:ilvl="5">
      <w:start w:val="1"/>
      <w:numFmt w:val="decimal"/>
      <w:lvlText w:val="%1.%2.%3.%4.%5.%6"/>
      <w:lvlJc w:val="left"/>
      <w:pPr>
        <w:ind w:left="1080" w:hanging="1080"/>
      </w:pPr>
      <w:rPr/>
    </w:lvl>
    <w:lvl w:ilvl="6">
      <w:start w:val="1"/>
      <w:numFmt w:val="decimal"/>
      <w:lvlText w:val="%1.%2.%3.%4.%5.%6.%7"/>
      <w:lvlJc w:val="left"/>
      <w:pPr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800" w:hanging="1800"/>
      </w:pPr>
      <w:rPr/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multiLevelType w:val="multilevel"/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decimal"/>
      <w:isLgl w:val="on"/>
      <w:lvlText w:val="%1.%2"/>
      <w:lvlJc w:val="left"/>
      <w:pPr>
        <w:ind w:left="1515" w:hanging="435"/>
      </w:pPr>
      <w:rPr/>
    </w:lvl>
    <w:lvl w:ilvl="2">
      <w:start w:val="1"/>
      <w:numFmt w:val="decimal"/>
      <w:isLgl w:val="on"/>
      <w:lvlText w:val="%1.%2.%3"/>
      <w:lvlJc w:val="left"/>
      <w:pPr>
        <w:ind w:left="2160" w:hanging="720"/>
      </w:pPr>
      <w:rPr/>
    </w:lvl>
    <w:lvl w:ilvl="3">
      <w:start w:val="1"/>
      <w:numFmt w:val="decimal"/>
      <w:isLgl w:val="on"/>
      <w:lvlText w:val="%1.%2.%3.%4"/>
      <w:lvlJc w:val="left"/>
      <w:pPr>
        <w:ind w:left="2520" w:hanging="720"/>
      </w:pPr>
      <w:rPr/>
    </w:lvl>
    <w:lvl w:ilvl="4">
      <w:start w:val="1"/>
      <w:numFmt w:val="decimal"/>
      <w:isLgl w:val="on"/>
      <w:lvlText w:val="%1.%2.%3.%4.%5"/>
      <w:lvlJc w:val="left"/>
      <w:pPr>
        <w:ind w:left="3240" w:hanging="1080"/>
      </w:pPr>
      <w:rPr/>
    </w:lvl>
    <w:lvl w:ilvl="5">
      <w:start w:val="1"/>
      <w:numFmt w:val="decimal"/>
      <w:isLgl w:val="on"/>
      <w:lvlText w:val="%1.%2.%3.%4.%5.%6"/>
      <w:lvlJc w:val="left"/>
      <w:pPr>
        <w:ind w:left="3600" w:hanging="1080"/>
      </w:pPr>
      <w:rPr/>
    </w:lvl>
    <w:lvl w:ilvl="6">
      <w:start w:val="1"/>
      <w:numFmt w:val="decimal"/>
      <w:isLgl w:val="on"/>
      <w:lvlText w:val="%1.%2.%3.%4.%5.%6.%7"/>
      <w:lvlJc w:val="left"/>
      <w:pPr>
        <w:ind w:left="4320" w:hanging="1440"/>
      </w:pPr>
      <w:rPr/>
    </w:lvl>
    <w:lvl w:ilvl="7">
      <w:start w:val="1"/>
      <w:numFmt w:val="decimal"/>
      <w:isLgl w:val="on"/>
      <w:lvlText w:val="%1.%2.%3.%4.%5.%6.%7.%8"/>
      <w:lvlJc w:val="left"/>
      <w:pPr>
        <w:ind w:left="4680" w:hanging="1440"/>
      </w:pPr>
      <w:rPr/>
    </w:lvl>
    <w:lvl w:ilvl="8">
      <w:start w:val="1"/>
      <w:numFmt w:val="decimal"/>
      <w:isLgl w:val="on"/>
      <w:lvlText w:val="%1.%2.%3.%4.%5.%6.%7.%8.%9"/>
      <w:lvlJc w:val="left"/>
      <w:pPr>
        <w:ind w:left="5040" w:hanging="1440"/>
      </w:pPr>
      <w:rPr/>
    </w:lvl>
  </w:abstractNum>
  <w:abstractNum w:abstractNumId="8">
    <w:multiLevelType w:val="hybridMultilevel"/>
    <w:lvl w:ilvl="0">
      <w:start w:val="5"/>
      <w:numFmt w:val="decimal"/>
      <w:lvlText w:val="%1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multiLevelType w:val="multilevel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1.%2."/>
      <w:lvlJc w:val="left"/>
      <w:pPr>
        <w:ind w:left="360" w:hanging="360"/>
      </w:pPr>
      <w:rPr>
        <w:b w:val="off"/>
        <w:color w:val="000000"/>
      </w:rPr>
    </w:lvl>
    <w:lvl w:ilvl="2">
      <w:start w:val="1"/>
      <w:numFmt w:val="decimal"/>
      <w:isLgl w:val="on"/>
      <w:lvlText w:val="%1.%2.%3."/>
      <w:lvlJc w:val="left"/>
      <w:pPr>
        <w:ind w:left="1647" w:hanging="720"/>
      </w:pPr>
      <w:rPr>
        <w:i w:val="off"/>
      </w:rPr>
    </w:lvl>
    <w:lvl w:ilvl="3">
      <w:start w:val="1"/>
      <w:numFmt w:val="decimal"/>
      <w:isLgl w:val="on"/>
      <w:lvlText w:val="%1.%2.%3.%4."/>
      <w:lvlJc w:val="left"/>
      <w:pPr>
        <w:ind w:left="1647" w:hanging="720"/>
      </w:pPr>
      <w:rPr/>
    </w:lvl>
    <w:lvl w:ilvl="4">
      <w:start w:val="1"/>
      <w:numFmt w:val="decimal"/>
      <w:isLgl w:val="on"/>
      <w:lvlText w:val="%1.%2.%3.%4.%5."/>
      <w:lvlJc w:val="left"/>
      <w:pPr>
        <w:ind w:left="2007" w:hanging="1080"/>
      </w:pPr>
      <w:rPr/>
    </w:lvl>
    <w:lvl w:ilvl="5">
      <w:start w:val="1"/>
      <w:numFmt w:val="decimal"/>
      <w:isLgl w:val="on"/>
      <w:lvlText w:val="%1.%2.%3.%4.%5.%6."/>
      <w:lvlJc w:val="left"/>
      <w:pPr>
        <w:ind w:left="2007" w:hanging="1080"/>
      </w:pPr>
      <w:rPr/>
    </w:lvl>
    <w:lvl w:ilvl="6">
      <w:start w:val="1"/>
      <w:numFmt w:val="decimal"/>
      <w:isLgl w:val="on"/>
      <w:lvlText w:val="%1.%2.%3.%4.%5.%6.%7."/>
      <w:lvlJc w:val="left"/>
      <w:pPr>
        <w:ind w:left="2367" w:hanging="1440"/>
      </w:pPr>
      <w:rPr/>
    </w:lvl>
    <w:lvl w:ilvl="7">
      <w:start w:val="1"/>
      <w:numFmt w:val="decimal"/>
      <w:isLgl w:val="on"/>
      <w:lvlText w:val="%1.%2.%3.%4.%5.%6.%7.%8."/>
      <w:lvlJc w:val="left"/>
      <w:pPr>
        <w:ind w:left="2367" w:hanging="1440"/>
      </w:pPr>
      <w:rPr/>
    </w:lvl>
    <w:lvl w:ilvl="8">
      <w:start w:val="1"/>
      <w:numFmt w:val="decimal"/>
      <w:isLgl w:val="on"/>
      <w:lvlText w:val="%1.%2.%3.%4.%5.%6.%7.%8.%9."/>
      <w:lvlJc w:val="left"/>
      <w:pPr>
        <w:ind w:left="2727" w:hanging="1800"/>
      </w:pPr>
      <w:rPr/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multiLevelType w:val="multilevel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1.%2."/>
      <w:lvlJc w:val="left"/>
      <w:pPr>
        <w:ind w:left="360" w:hanging="360"/>
      </w:pPr>
      <w:rPr>
        <w:b w:val="off"/>
        <w:color w:val="000000"/>
      </w:rPr>
    </w:lvl>
    <w:lvl w:ilvl="2">
      <w:start w:val="1"/>
      <w:numFmt w:val="decimal"/>
      <w:isLgl w:val="on"/>
      <w:lvlText w:val="%1.%2.%3."/>
      <w:lvlJc w:val="left"/>
      <w:pPr>
        <w:ind w:left="1647" w:hanging="720"/>
      </w:pPr>
      <w:rPr>
        <w:i w:val="off"/>
      </w:rPr>
    </w:lvl>
    <w:lvl w:ilvl="3">
      <w:start w:val="1"/>
      <w:numFmt w:val="decimal"/>
      <w:isLgl w:val="on"/>
      <w:lvlText w:val="%1.%2.%3.%4."/>
      <w:lvlJc w:val="left"/>
      <w:pPr>
        <w:ind w:left="1647" w:hanging="720"/>
      </w:pPr>
      <w:rPr/>
    </w:lvl>
    <w:lvl w:ilvl="4">
      <w:start w:val="1"/>
      <w:numFmt w:val="decimal"/>
      <w:isLgl w:val="on"/>
      <w:lvlText w:val="%1.%2.%3.%4.%5."/>
      <w:lvlJc w:val="left"/>
      <w:pPr>
        <w:ind w:left="2007" w:hanging="1080"/>
      </w:pPr>
      <w:rPr/>
    </w:lvl>
    <w:lvl w:ilvl="5">
      <w:start w:val="1"/>
      <w:numFmt w:val="decimal"/>
      <w:isLgl w:val="on"/>
      <w:lvlText w:val="%1.%2.%3.%4.%5.%6."/>
      <w:lvlJc w:val="left"/>
      <w:pPr>
        <w:ind w:left="2007" w:hanging="1080"/>
      </w:pPr>
      <w:rPr/>
    </w:lvl>
    <w:lvl w:ilvl="6">
      <w:start w:val="1"/>
      <w:numFmt w:val="decimal"/>
      <w:isLgl w:val="on"/>
      <w:lvlText w:val="%1.%2.%3.%4.%5.%6.%7."/>
      <w:lvlJc w:val="left"/>
      <w:pPr>
        <w:ind w:left="2367" w:hanging="1440"/>
      </w:pPr>
      <w:rPr/>
    </w:lvl>
    <w:lvl w:ilvl="7">
      <w:start w:val="1"/>
      <w:numFmt w:val="decimal"/>
      <w:isLgl w:val="on"/>
      <w:lvlText w:val="%1.%2.%3.%4.%5.%6.%7.%8."/>
      <w:lvlJc w:val="left"/>
      <w:pPr>
        <w:ind w:left="2367" w:hanging="1440"/>
      </w:pPr>
      <w:rPr/>
    </w:lvl>
    <w:lvl w:ilvl="8">
      <w:start w:val="1"/>
      <w:numFmt w:val="decimal"/>
      <w:isLgl w:val="on"/>
      <w:lvlText w:val="%1.%2.%3.%4.%5.%6.%7.%8.%9."/>
      <w:lvlJc w:val="left"/>
      <w:pPr>
        <w:ind w:left="2727" w:hanging="1800"/>
      </w:pPr>
      <w:rPr/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785" w:hanging="360"/>
      </w:pPr>
      <w:rPr/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3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multiLevelType w:val="multilevel"/>
    <w:lvl w:ilvl="0">
      <w:start w:val="3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360" w:hanging="360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720" w:hanging="720"/>
      </w:pPr>
      <w:rPr/>
    </w:lvl>
    <w:lvl w:ilvl="4">
      <w:start w:val="1"/>
      <w:numFmt w:val="decimal"/>
      <w:lvlText w:val="%1.%2.%3.%4.%5"/>
      <w:lvlJc w:val="left"/>
      <w:pPr>
        <w:ind w:left="1080" w:hanging="1080"/>
      </w:pPr>
      <w:rPr/>
    </w:lvl>
    <w:lvl w:ilvl="5">
      <w:start w:val="1"/>
      <w:numFmt w:val="decimal"/>
      <w:lvlText w:val="%1.%2.%3.%4.%5.%6"/>
      <w:lvlJc w:val="left"/>
      <w:pPr>
        <w:ind w:left="1080" w:hanging="1080"/>
      </w:pPr>
      <w:rPr/>
    </w:lvl>
    <w:lvl w:ilvl="6">
      <w:start w:val="1"/>
      <w:numFmt w:val="decimal"/>
      <w:lvlText w:val="%1.%2.%3.%4.%5.%6.%7"/>
      <w:lvlJc w:val="left"/>
      <w:pPr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800" w:hanging="1800"/>
      </w:pPr>
      <w:rPr/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cstheme="minorBidi" w:hAnsiTheme="minorHAnsi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multiLevelType w:val="hybridMultilevel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multiLevelType w:val="multilevel"/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decimal"/>
      <w:isLgl w:val="on"/>
      <w:lvlText w:val="%1.%2"/>
      <w:lvlJc w:val="left"/>
      <w:pPr>
        <w:ind w:left="1515" w:hanging="435"/>
      </w:pPr>
      <w:rPr/>
    </w:lvl>
    <w:lvl w:ilvl="2">
      <w:start w:val="1"/>
      <w:numFmt w:val="decimal"/>
      <w:isLgl w:val="on"/>
      <w:lvlText w:val="%1.%2.%3"/>
      <w:lvlJc w:val="left"/>
      <w:pPr>
        <w:ind w:left="2160" w:hanging="720"/>
      </w:pPr>
      <w:rPr/>
    </w:lvl>
    <w:lvl w:ilvl="3">
      <w:start w:val="1"/>
      <w:numFmt w:val="decimal"/>
      <w:isLgl w:val="on"/>
      <w:lvlText w:val="%1.%2.%3.%4"/>
      <w:lvlJc w:val="left"/>
      <w:pPr>
        <w:ind w:left="2520" w:hanging="720"/>
      </w:pPr>
      <w:rPr/>
    </w:lvl>
    <w:lvl w:ilvl="4">
      <w:start w:val="1"/>
      <w:numFmt w:val="decimal"/>
      <w:isLgl w:val="on"/>
      <w:lvlText w:val="%1.%2.%3.%4.%5"/>
      <w:lvlJc w:val="left"/>
      <w:pPr>
        <w:ind w:left="3240" w:hanging="1080"/>
      </w:pPr>
      <w:rPr/>
    </w:lvl>
    <w:lvl w:ilvl="5">
      <w:start w:val="1"/>
      <w:numFmt w:val="decimal"/>
      <w:isLgl w:val="on"/>
      <w:lvlText w:val="%1.%2.%3.%4.%5.%6"/>
      <w:lvlJc w:val="left"/>
      <w:pPr>
        <w:ind w:left="3600" w:hanging="1080"/>
      </w:pPr>
      <w:rPr/>
    </w:lvl>
    <w:lvl w:ilvl="6">
      <w:start w:val="1"/>
      <w:numFmt w:val="decimal"/>
      <w:isLgl w:val="on"/>
      <w:lvlText w:val="%1.%2.%3.%4.%5.%6.%7"/>
      <w:lvlJc w:val="left"/>
      <w:pPr>
        <w:ind w:left="4320" w:hanging="1440"/>
      </w:pPr>
      <w:rPr/>
    </w:lvl>
    <w:lvl w:ilvl="7">
      <w:start w:val="1"/>
      <w:numFmt w:val="decimal"/>
      <w:isLgl w:val="on"/>
      <w:lvlText w:val="%1.%2.%3.%4.%5.%6.%7.%8"/>
      <w:lvlJc w:val="left"/>
      <w:pPr>
        <w:ind w:left="4680" w:hanging="1440"/>
      </w:pPr>
      <w:rPr/>
    </w:lvl>
    <w:lvl w:ilvl="8">
      <w:start w:val="1"/>
      <w:numFmt w:val="decimal"/>
      <w:isLgl w:val="on"/>
      <w:lvlText w:val="%1.%2.%3.%4.%5.%6.%7.%8.%9"/>
      <w:lvlJc w:val="left"/>
      <w:pPr>
        <w:ind w:left="5040" w:hanging="1440"/>
      </w:pPr>
      <w:rPr/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multiLevelType w:val="hybridMultilevel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5"/>
  </w:num>
  <w:num w:numId="2">
    <w:abstractNumId w:val="7"/>
  </w:num>
  <w:num w:numId="3">
    <w:abstractNumId w:val="17"/>
  </w:num>
  <w:num w:numId="4">
    <w:abstractNumId w:val="19"/>
  </w:num>
  <w:num w:numId="5">
    <w:abstractNumId w:val="25"/>
  </w:num>
  <w:num w:numId="6">
    <w:abstractNumId w:val="15"/>
  </w:num>
  <w:num w:numId="7">
    <w:abstractNumId w:val="23"/>
  </w:num>
  <w:num w:numId="8">
    <w:abstractNumId w:val="13"/>
  </w:num>
  <w:num w:numId="9">
    <w:abstractNumId w:val="22"/>
  </w:num>
  <w:num w:numId="10">
    <w:abstractNumId w:val="8"/>
  </w:num>
  <w:num w:numId="11">
    <w:abstractNumId w:val="20"/>
  </w:num>
  <w:num w:numId="12">
    <w:abstractNumId w:val="21"/>
  </w:num>
  <w:num w:numId="13">
    <w:abstractNumId w:val="6"/>
  </w:num>
  <w:num w:numId="14">
    <w:abstractNumId w:val="14"/>
  </w:num>
  <w:num w:numId="15">
    <w:abstractNumId w:val="2"/>
  </w:num>
  <w:num w:numId="16">
    <w:abstractNumId w:val="27"/>
  </w:num>
  <w:num w:numId="17">
    <w:abstractNumId w:val="12"/>
  </w:num>
  <w:num w:numId="18">
    <w:abstractNumId w:val="10"/>
  </w:num>
  <w:num w:numId="19">
    <w:abstractNumId w:val="9"/>
  </w:num>
  <w:num w:numId="20">
    <w:abstractNumId w:val="1"/>
  </w:num>
  <w:num w:numId="21">
    <w:abstractNumId w:val="18"/>
  </w:num>
  <w:num w:numId="22">
    <w:abstractNumId w:val="3"/>
  </w:num>
  <w:num w:numId="23">
    <w:abstractNumId w:val="0"/>
  </w:num>
  <w:num w:numId="24">
    <w:abstractNumId w:val="16"/>
  </w:num>
  <w:num w:numId="25">
    <w:abstractNumId w:val="4"/>
  </w:num>
  <w:num w:numId="26">
    <w:abstractNumId w:val="24"/>
  </w:num>
  <w:num w:numId="27">
    <w:abstractNumId w:val="11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D8"/>
    <w:rsid w:val="00011853"/>
    <w:rsid w:val="000461BE"/>
    <w:rsid w:val="00065D13"/>
    <w:rsid w:val="00070C07"/>
    <w:rsid w:val="00096B2C"/>
    <w:rsid w:val="000B3BAD"/>
    <w:rsid w:val="000D72D8"/>
    <w:rsid w:val="00144818"/>
    <w:rsid w:val="00144B20"/>
    <w:rsid w:val="00145601"/>
    <w:rsid w:val="00153614"/>
    <w:rsid w:val="00156585"/>
    <w:rsid w:val="0016036C"/>
    <w:rsid w:val="00187BDE"/>
    <w:rsid w:val="00192990"/>
    <w:rsid w:val="001A2010"/>
    <w:rsid w:val="001A72D2"/>
    <w:rsid w:val="001E2481"/>
    <w:rsid w:val="00202F78"/>
    <w:rsid w:val="00216E68"/>
    <w:rsid w:val="002234C7"/>
    <w:rsid w:val="002311D9"/>
    <w:rsid w:val="00245374"/>
    <w:rsid w:val="00247081"/>
    <w:rsid w:val="0026284B"/>
    <w:rsid w:val="00263BBA"/>
    <w:rsid w:val="00284132"/>
    <w:rsid w:val="002935BC"/>
    <w:rsid w:val="002B4340"/>
    <w:rsid w:val="002D1966"/>
    <w:rsid w:val="002D5896"/>
    <w:rsid w:val="002E33C1"/>
    <w:rsid w:val="002E3F5E"/>
    <w:rsid w:val="00306A9A"/>
    <w:rsid w:val="00321A83"/>
    <w:rsid w:val="003507A4"/>
    <w:rsid w:val="003702A0"/>
    <w:rsid w:val="003B752B"/>
    <w:rsid w:val="00403C40"/>
    <w:rsid w:val="00414E32"/>
    <w:rsid w:val="00436FAA"/>
    <w:rsid w:val="00440BD6"/>
    <w:rsid w:val="00445197"/>
    <w:rsid w:val="004C48F3"/>
    <w:rsid w:val="004D6BFE"/>
    <w:rsid w:val="004E2DF6"/>
    <w:rsid w:val="00513BBF"/>
    <w:rsid w:val="00543AA3"/>
    <w:rsid w:val="00550575"/>
    <w:rsid w:val="005656D4"/>
    <w:rsid w:val="00575B67"/>
    <w:rsid w:val="005E7B38"/>
    <w:rsid w:val="005F2B12"/>
    <w:rsid w:val="006015C2"/>
    <w:rsid w:val="00613472"/>
    <w:rsid w:val="00680564"/>
    <w:rsid w:val="006920B3"/>
    <w:rsid w:val="006A2950"/>
    <w:rsid w:val="006D6E6D"/>
    <w:rsid w:val="00741A7E"/>
    <w:rsid w:val="00753F85"/>
    <w:rsid w:val="00757F9E"/>
    <w:rsid w:val="007624DE"/>
    <w:rsid w:val="0077512B"/>
    <w:rsid w:val="007A2948"/>
    <w:rsid w:val="007A7F69"/>
    <w:rsid w:val="0080406F"/>
    <w:rsid w:val="0081652C"/>
    <w:rsid w:val="00835BAF"/>
    <w:rsid w:val="00836434"/>
    <w:rsid w:val="00850337"/>
    <w:rsid w:val="00854190"/>
    <w:rsid w:val="00867F30"/>
    <w:rsid w:val="00897FFB"/>
    <w:rsid w:val="008A00E3"/>
    <w:rsid w:val="008F68AD"/>
    <w:rsid w:val="00907353"/>
    <w:rsid w:val="00927D71"/>
    <w:rsid w:val="009314C3"/>
    <w:rsid w:val="0095423F"/>
    <w:rsid w:val="009548D3"/>
    <w:rsid w:val="00961AA1"/>
    <w:rsid w:val="00965048"/>
    <w:rsid w:val="00985377"/>
    <w:rsid w:val="009A7604"/>
    <w:rsid w:val="009B065E"/>
    <w:rsid w:val="009D01D3"/>
    <w:rsid w:val="009E3208"/>
    <w:rsid w:val="009E5F8A"/>
    <w:rsid w:val="009E6B88"/>
    <w:rsid w:val="00A03CD7"/>
    <w:rsid w:val="00A20981"/>
    <w:rsid w:val="00A22ABA"/>
    <w:rsid w:val="00A274E3"/>
    <w:rsid w:val="00A46D1C"/>
    <w:rsid w:val="00A47256"/>
    <w:rsid w:val="00A549B7"/>
    <w:rsid w:val="00A708C4"/>
    <w:rsid w:val="00A7761A"/>
    <w:rsid w:val="00A82BB2"/>
    <w:rsid w:val="00A92008"/>
    <w:rsid w:val="00AC207B"/>
    <w:rsid w:val="00AD002F"/>
    <w:rsid w:val="00B03343"/>
    <w:rsid w:val="00B214B2"/>
    <w:rsid w:val="00B432F3"/>
    <w:rsid w:val="00B44D8A"/>
    <w:rsid w:val="00B91165"/>
    <w:rsid w:val="00BC73D2"/>
    <w:rsid w:val="00BF4DB6"/>
    <w:rsid w:val="00C12AE3"/>
    <w:rsid w:val="00C17C34"/>
    <w:rsid w:val="00C4528F"/>
    <w:rsid w:val="00C60074"/>
    <w:rsid w:val="00C65107"/>
    <w:rsid w:val="00C7215F"/>
    <w:rsid w:val="00CD17D7"/>
    <w:rsid w:val="00CD6054"/>
    <w:rsid w:val="00CE3020"/>
    <w:rsid w:val="00D1010D"/>
    <w:rsid w:val="00D22BCE"/>
    <w:rsid w:val="00D416A6"/>
    <w:rsid w:val="00D44DE7"/>
    <w:rsid w:val="00D44F46"/>
    <w:rsid w:val="00D9784E"/>
    <w:rsid w:val="00DD01D0"/>
    <w:rsid w:val="00DE0426"/>
    <w:rsid w:val="00DE712E"/>
    <w:rsid w:val="00E01DF4"/>
    <w:rsid w:val="00E14274"/>
    <w:rsid w:val="00E45846"/>
    <w:rsid w:val="00E508D8"/>
    <w:rsid w:val="00E710BC"/>
    <w:rsid w:val="00E73842"/>
    <w:rsid w:val="00E9663C"/>
    <w:rsid w:val="00EB03F3"/>
    <w:rsid w:val="00EB70AD"/>
    <w:rsid w:val="00EC476F"/>
    <w:rsid w:val="00EC65FA"/>
    <w:rsid w:val="00ED29E5"/>
    <w:rsid w:val="00ED4CAA"/>
    <w:rsid w:val="00EE2039"/>
    <w:rsid w:val="00EE6F1D"/>
    <w:rsid w:val="00F04CF8"/>
    <w:rsid w:val="00F40E2D"/>
    <w:rsid w:val="00F66166"/>
    <w:rsid w:val="00F93EF4"/>
    <w:rsid w:val="00FA7C41"/>
    <w:rsid w:val="00FB0900"/>
    <w:rsid w:val="00FE2C9D"/>
    <w:rsid w:val="00FF40E9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AA9C4D2-7E2D-4A05-844B-DC96B1A3037B}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Normal(Web)">
    <w:name w:val="Normal (Web)"/>
    <w:basedOn w:val="Normal"/>
    <w:uiPriority w:val="99"/>
    <w:pPr>
      <w:spacing w:before="100" w:after="10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ВерхнийколонтитулЗнак"/>
    <w:uiPriority w:val="99"/>
    <w:unhideWhenUsed w:val="on"/>
    <w:unhideWhenUsed w:val="on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ВерхнийколонтитулЗнак">
    <w:name w:val="Верхний колонтитул Знак"/>
    <w:basedOn w:val="DefaultParagraphFont"/>
    <w:link w:val="Header"/>
    <w:uiPriority w:val="99"/>
  </w:style>
  <w:style w:type="paragraph" w:styleId="Footer">
    <w:name w:val="Footer"/>
    <w:basedOn w:val="Normal"/>
    <w:link w:val="НижнийколонтитулЗнак"/>
    <w:uiPriority w:val="99"/>
    <w:unhideWhenUsed w:val="on"/>
    <w:unhideWhenUsed w:val="on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НижнийколонтитулЗнак">
    <w:name w:val="Нижний колонтитул Знак"/>
    <w:basedOn w:val="DefaultParagraphFont"/>
    <w:link w:val="Footer"/>
    <w:uiPriority w:val="99"/>
  </w:style>
  <w:style w:type="table" w:styleId="TableGrid">
    <w:name w:val="Table Grid"/>
    <w:basedOn w:val="NormalTable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le">
    <w:name w:val="Title"/>
    <w:basedOn w:val="Normal"/>
    <w:link w:val="НазваниеЗнак"/>
    <w:uiPriority w:val="99"/>
    <w:qFormat w:val="on"/>
    <w:pPr>
      <w:spacing w:after="0" w:line="240" w:lineRule="auto"/>
      <w:jc w:val="center"/>
    </w:pPr>
    <w:rPr>
      <w:rFonts w:ascii="Times New Roman" w:cs="Times New Roman" w:eastAsia="Times New Roman" w:hAnsi="Times New Roman"/>
      <w:b/>
      <w:sz w:val="28"/>
      <w:szCs w:val="20"/>
      <w:lang w:eastAsia="ru-RU"/>
    </w:rPr>
  </w:style>
  <w:style w:type="character" w:customStyle="1" w:styleId="НазваниеЗнак">
    <w:name w:val="Название Знак"/>
    <w:basedOn w:val="DefaultParagraphFont"/>
    <w:link w:val="Title"/>
    <w:uiPriority w:val="99"/>
    <w:rPr>
      <w:rFonts w:ascii="Times New Roman" w:cs="Times New Roman" w:eastAsia="Times New Roman" w:hAnsi="Times New Roman"/>
      <w:b/>
      <w:sz w:val="28"/>
      <w:szCs w:val="20"/>
      <w:lang w:eastAsia="ru-RU"/>
    </w:rPr>
  </w:style>
  <w:style w:type="paragraph" w:styleId="Footnotetext">
    <w:name w:val="Footnote text"/>
    <w:basedOn w:val="Normal"/>
    <w:link w:val="ТекстсноскиЗнак"/>
    <w:uiPriority w:val="99"/>
    <w:unhideWhenUsed w:val="on"/>
    <w:qFormat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ТекстсноскиЗнак">
    <w:name w:val="Текст сноски Знак"/>
    <w:basedOn w:val="DefaultParagraphFont"/>
    <w:link w:val="Footnotetext"/>
    <w:uiPriority w:val="99"/>
    <w:rPr>
      <w:sz w:val="20"/>
      <w:szCs w:val="20"/>
    </w:rPr>
  </w:style>
  <w:style w:type="character" w:styleId="Footnotereference">
    <w:name w:val="Footnote reference"/>
    <w:uiPriority w:val="99"/>
    <w:unhideWhenUsed w:val="on"/>
    <w:unhideWhenUsed w:val="on"/>
    <w:rPr>
      <w:rFonts w:ascii="Times New Roman" w:cs="Times New Roman" w:hAnsi="Times New Roman"/>
      <w:vertAlign w:val="superscript"/>
    </w:rPr>
  </w:style>
  <w:style w:type="table" w:customStyle="1" w:styleId="Сеткатаблицы1">
    <w:name w:val="Сетка таблицы1"/>
    <w:basedOn w:val="NormalTable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Сеткатаблицы2">
    <w:name w:val="Сетка таблицы2"/>
    <w:basedOn w:val="NormalTable"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nnotationtext">
    <w:name w:val="Annotation text"/>
    <w:basedOn w:val="Normal"/>
    <w:link w:val="ТекстпримечанияЗнак"/>
    <w:uiPriority w:val="99"/>
    <w:unhideWhenUsed w:val="on"/>
    <w:unhideWhenUsed w:val="on"/>
    <w:pPr>
      <w:spacing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ТекстпримечанияЗнак">
    <w:name w:val="Текст примечания Знак"/>
    <w:basedOn w:val="DefaultParagraphFont"/>
    <w:link w:val="Annotationtext"/>
    <w:uiPriority w:val="99"/>
    <w:rPr>
      <w:rFonts w:ascii="Times New Roman" w:hAnsi="Times New Roman"/>
      <w:sz w:val="20"/>
      <w:szCs w:val="20"/>
    </w:rPr>
  </w:style>
  <w:style w:type="paragraph" w:customStyle="1" w:styleId="ListParagraph1">
    <w:name w:val="List Paragraph1"/>
    <w:basedOn w:val="Normal"/>
    <w:uiPriority w:val="99"/>
    <w:pPr>
      <w:ind w:left="720"/>
      <w:contextualSpacing w:val="on"/>
      <w:jc w:val="both"/>
    </w:pPr>
    <w:rPr>
      <w:rFonts w:ascii="Calibri" w:cs="Times New Roman" w:eastAsia="Calibri" w:hAnsi="Calibri"/>
      <w:sz w:val="24"/>
    </w:rPr>
  </w:style>
  <w:style w:type="table" w:customStyle="1" w:styleId="Сеткатаблицы3">
    <w:name w:val="Сетка таблицы3"/>
    <w:basedOn w:val="NormalTable"/>
    <w:uiPriority w:val="59"/>
    <w:pPr>
      <w:spacing w:after="0" w:line="240" w:lineRule="auto"/>
    </w:pPr>
    <w:rPr>
      <w:lang w:val="sl-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  <w:numId w:val="0"/>
      </w:numPr>
    </w:pPr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Амахины</dc:creator>
  <cp:lastModifiedBy>Ekaterina</cp:lastModifiedB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